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19" w:rsidRDefault="00AC2D19" w:rsidP="00AC2D1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E65124">
        <w:rPr>
          <w:rFonts w:cs="Times New Roman"/>
          <w:b/>
          <w:color w:val="000000"/>
          <w:sz w:val="28"/>
          <w:szCs w:val="28"/>
          <w:shd w:val="clear" w:color="auto" w:fill="FFFFFF"/>
        </w:rPr>
        <w:t>Практическая грамматика (1 язык)</w:t>
      </w:r>
    </w:p>
    <w:bookmarkEnd w:id="0"/>
    <w:p w:rsidR="00AC2D19" w:rsidRPr="00A10766" w:rsidRDefault="00AC2D19" w:rsidP="00AC2D1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5"/>
        <w:gridCol w:w="4700"/>
      </w:tblGrid>
      <w:tr w:rsidR="00AC2D19" w:rsidTr="00D81BC2">
        <w:tc>
          <w:tcPr>
            <w:tcW w:w="4785" w:type="dxa"/>
          </w:tcPr>
          <w:p w:rsidR="00AC2D19" w:rsidRDefault="00AC2D19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AC2D19" w:rsidRPr="00E65124" w:rsidRDefault="00AC2D19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E65124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E65124">
              <w:rPr>
                <w:color w:val="000000"/>
                <w:szCs w:val="28"/>
              </w:rPr>
              <w:t>бакалавриата</w:t>
            </w:r>
            <w:proofErr w:type="spellEnd"/>
            <w:r w:rsidRPr="00E65124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AC2D19" w:rsidRDefault="00AC2D19" w:rsidP="00D81BC2">
            <w:r w:rsidRPr="00E6512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AC2D19" w:rsidTr="00D81BC2">
        <w:tc>
          <w:tcPr>
            <w:tcW w:w="4785" w:type="dxa"/>
          </w:tcPr>
          <w:p w:rsidR="00AC2D19" w:rsidRDefault="00AC2D19" w:rsidP="00D81BC2">
            <w:r>
              <w:t>Краткое содержание</w:t>
            </w:r>
          </w:p>
        </w:tc>
        <w:tc>
          <w:tcPr>
            <w:tcW w:w="4786" w:type="dxa"/>
          </w:tcPr>
          <w:p w:rsidR="00AC2D19" w:rsidRDefault="00AC2D19" w:rsidP="00D81BC2">
            <w:r w:rsidRPr="00E65124">
              <w:t>Части речи, их формы и функции. Имя существительное: число, падеж, род. Артикль: система артиклей, основные и особые функции артикля. Глагол: лицо и число, время и вид, залог, наклонение. Модальные глаголы. Неличные формы глагола и их синтаксические функции, вторично предикативные сочетания. Имя прилагательное: степени сравнения, субстантивированные прилагательные. Числительное. Наречие. Местоимение. Частица. Предлог. Союз. Междометие. Структура предложения. Отрицание. Простое предложение и его классификация по цели высказывания и структуре. Члены предложения: главные и второстепенные; способы их определения и выражения. Сложное предложение: его типы и средства связи. Виды придаточных предложений. Порядок слов в предложении.</w:t>
            </w:r>
          </w:p>
        </w:tc>
      </w:tr>
      <w:tr w:rsidR="00AC2D19" w:rsidTr="00D81BC2">
        <w:tc>
          <w:tcPr>
            <w:tcW w:w="4785" w:type="dxa"/>
          </w:tcPr>
          <w:p w:rsidR="00AC2D19" w:rsidRDefault="00AC2D19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AC2D19" w:rsidRPr="006E2599" w:rsidRDefault="00AC2D19" w:rsidP="00D81BC2">
            <w:r w:rsidRPr="006E2599">
              <w:t xml:space="preserve">В результате изучения учебной дисциплины студент должен </w:t>
            </w:r>
          </w:p>
          <w:p w:rsidR="00AC2D19" w:rsidRPr="006E2599" w:rsidRDefault="00AC2D19" w:rsidP="00D81BC2"/>
          <w:p w:rsidR="00AC2D19" w:rsidRPr="006E2599" w:rsidRDefault="00AC2D19" w:rsidP="00D81BC2">
            <w:pPr>
              <w:rPr>
                <w:b/>
              </w:rPr>
            </w:pPr>
            <w:r w:rsidRPr="006E2599">
              <w:rPr>
                <w:b/>
              </w:rPr>
              <w:t>знать:</w:t>
            </w:r>
          </w:p>
          <w:p w:rsidR="00AC2D19" w:rsidRPr="006E2599" w:rsidRDefault="00AC2D19" w:rsidP="00D81BC2">
            <w:r w:rsidRPr="006E2599">
              <w:t xml:space="preserve">- особенности грамматического строя </w:t>
            </w:r>
            <w:proofErr w:type="gramStart"/>
            <w:r w:rsidRPr="006E2599">
              <w:t>иностранного  в</w:t>
            </w:r>
            <w:proofErr w:type="gramEnd"/>
            <w:r w:rsidRPr="006E2599">
              <w:t xml:space="preserve"> сравнении с первым  иностранным языком ;</w:t>
            </w:r>
          </w:p>
          <w:p w:rsidR="00AC2D19" w:rsidRPr="006E2599" w:rsidRDefault="00AC2D19" w:rsidP="00D81BC2">
            <w:r w:rsidRPr="006E2599">
              <w:t>- различные грамматические средства выражения одного и того же содержания;</w:t>
            </w:r>
          </w:p>
          <w:p w:rsidR="00AC2D19" w:rsidRPr="006E2599" w:rsidRDefault="00AC2D19" w:rsidP="00D81BC2">
            <w:r w:rsidRPr="006E2599">
              <w:t>- особенности использования грамматических средств в зависимости от типа речи: устная/письменная, формальная/неформальная.</w:t>
            </w:r>
          </w:p>
          <w:p w:rsidR="00AC2D19" w:rsidRPr="006E2599" w:rsidRDefault="00AC2D19" w:rsidP="00D81BC2"/>
          <w:p w:rsidR="00AC2D19" w:rsidRPr="006E2599" w:rsidRDefault="00AC2D19" w:rsidP="00D81BC2">
            <w:pPr>
              <w:rPr>
                <w:b/>
              </w:rPr>
            </w:pPr>
            <w:r w:rsidRPr="006E2599">
              <w:rPr>
                <w:b/>
              </w:rPr>
              <w:t>уметь:</w:t>
            </w:r>
          </w:p>
          <w:p w:rsidR="00AC2D19" w:rsidRPr="006E2599" w:rsidRDefault="00AC2D19" w:rsidP="00D81BC2">
            <w:r w:rsidRPr="006E2599">
              <w:t xml:space="preserve">- употреблять грамматические явления адекватно ситуациям речевого общения и письменной и устной речи; </w:t>
            </w:r>
          </w:p>
          <w:p w:rsidR="00AC2D19" w:rsidRPr="006E2599" w:rsidRDefault="00AC2D19" w:rsidP="00D81BC2">
            <w:r w:rsidRPr="006E2599">
              <w:t xml:space="preserve">- комбинировать грамматические явления с </w:t>
            </w:r>
            <w:proofErr w:type="gramStart"/>
            <w:r w:rsidRPr="006E2599">
              <w:t>другими  грамматическими</w:t>
            </w:r>
            <w:proofErr w:type="gramEnd"/>
            <w:r w:rsidRPr="006E2599">
              <w:t xml:space="preserve"> явлениями а) на уровне одного предложения и б) на уровне текста;</w:t>
            </w:r>
          </w:p>
          <w:p w:rsidR="00AC2D19" w:rsidRPr="006E2599" w:rsidRDefault="00AC2D19" w:rsidP="00D81BC2"/>
          <w:p w:rsidR="00AC2D19" w:rsidRPr="006E2599" w:rsidRDefault="00AC2D19" w:rsidP="00D81BC2">
            <w:pPr>
              <w:rPr>
                <w:b/>
              </w:rPr>
            </w:pPr>
            <w:r w:rsidRPr="006E2599">
              <w:rPr>
                <w:b/>
              </w:rPr>
              <w:lastRenderedPageBreak/>
              <w:t>владеть:</w:t>
            </w:r>
          </w:p>
          <w:p w:rsidR="00AC2D19" w:rsidRPr="006E2599" w:rsidRDefault="00AC2D19" w:rsidP="00D81BC2">
            <w:r w:rsidRPr="006E2599">
              <w:t xml:space="preserve">- грамматическими нормами изучаемого </w:t>
            </w:r>
            <w:proofErr w:type="gramStart"/>
            <w:r w:rsidRPr="006E2599">
              <w:t>иностранного  языка</w:t>
            </w:r>
            <w:proofErr w:type="gramEnd"/>
            <w:r w:rsidRPr="006E2599">
              <w:t>;</w:t>
            </w:r>
          </w:p>
          <w:p w:rsidR="00AC2D19" w:rsidRPr="006E2599" w:rsidRDefault="00AC2D19" w:rsidP="00D81BC2">
            <w:r w:rsidRPr="006E2599">
              <w:t>- навыками и умениями доступно объяснять грамматические явления на иностранном языке, иллюстрируя их примерами;</w:t>
            </w:r>
          </w:p>
          <w:p w:rsidR="00AC2D19" w:rsidRPr="006E2599" w:rsidRDefault="00AC2D19" w:rsidP="00D81BC2">
            <w:r w:rsidRPr="006E2599">
              <w:t xml:space="preserve">- умениями употребления грамматических единиц в речи (устная/письменная, формальная / неформальная. </w:t>
            </w:r>
          </w:p>
          <w:p w:rsidR="00AC2D19" w:rsidRPr="006E2599" w:rsidRDefault="00AC2D19" w:rsidP="00D81BC2"/>
          <w:p w:rsidR="00AC2D19" w:rsidRPr="006E2599" w:rsidRDefault="00AC2D19" w:rsidP="00D81BC2"/>
          <w:p w:rsidR="00AC2D19" w:rsidRPr="006E2599" w:rsidRDefault="00AC2D19" w:rsidP="00D81BC2">
            <w:r w:rsidRPr="006E2599">
              <w:t>Академические компетенции (АК):</w:t>
            </w:r>
          </w:p>
          <w:p w:rsidR="00AC2D19" w:rsidRPr="006E2599" w:rsidRDefault="00AC2D19" w:rsidP="00D81BC2">
            <w:r w:rsidRPr="006E2599">
              <w:t>АК-4. Уметь работать самостоятельно.</w:t>
            </w:r>
          </w:p>
          <w:p w:rsidR="00AC2D19" w:rsidRPr="006E2599" w:rsidRDefault="00AC2D19" w:rsidP="00D81BC2">
            <w:r w:rsidRPr="006E2599">
              <w:t>АК-5. Быть способным порождать новые идеи (обладать креативностью).</w:t>
            </w:r>
          </w:p>
          <w:p w:rsidR="00AC2D19" w:rsidRPr="006E2599" w:rsidRDefault="00AC2D19" w:rsidP="00D81BC2">
            <w:r w:rsidRPr="006E2599">
              <w:t>АК-6. Владеть междисциплинарным подходом при решении проблем.</w:t>
            </w:r>
          </w:p>
          <w:p w:rsidR="00AC2D19" w:rsidRPr="006E2599" w:rsidRDefault="00AC2D19" w:rsidP="00D81BC2">
            <w:r w:rsidRPr="006E2599"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AC2D19" w:rsidRPr="006E2599" w:rsidRDefault="00AC2D19" w:rsidP="00D81BC2">
            <w:r w:rsidRPr="006E2599">
              <w:t>АК-9. Уметь учиться, повышать свою квалификацию в течение всей жизни.</w:t>
            </w:r>
          </w:p>
          <w:p w:rsidR="00AC2D19" w:rsidRPr="006E2599" w:rsidRDefault="00AC2D19" w:rsidP="00D81BC2">
            <w:r w:rsidRPr="006E2599">
              <w:t>АК-13. Использовать иностранный язык для осуществления межкультурного общения.</w:t>
            </w:r>
          </w:p>
          <w:p w:rsidR="00AC2D19" w:rsidRPr="006E2599" w:rsidRDefault="00AC2D19" w:rsidP="00D81BC2">
            <w:r w:rsidRPr="006E2599">
              <w:tab/>
              <w:t>Социально-личностные компетенции (СЛК):</w:t>
            </w:r>
          </w:p>
          <w:p w:rsidR="00AC2D19" w:rsidRPr="006E2599" w:rsidRDefault="00AC2D19" w:rsidP="00D81BC2">
            <w:r w:rsidRPr="006E2599">
              <w:t>СЛК-2. Быть способным к социальному взаимодействию.</w:t>
            </w:r>
          </w:p>
          <w:p w:rsidR="00AC2D19" w:rsidRPr="006E2599" w:rsidRDefault="00AC2D19" w:rsidP="00D81BC2">
            <w:r w:rsidRPr="006E2599">
              <w:t>СЛК-6. Уметь работать в команде.</w:t>
            </w:r>
          </w:p>
          <w:p w:rsidR="00AC2D19" w:rsidRPr="006E2599" w:rsidRDefault="00AC2D19" w:rsidP="00D81BC2">
            <w:r w:rsidRPr="006E2599">
              <w:t>СЛК-7. Быть способным к ценностно-смысловой ориентации в мире.</w:t>
            </w:r>
          </w:p>
          <w:p w:rsidR="00AC2D19" w:rsidRPr="006E2599" w:rsidRDefault="00AC2D19" w:rsidP="00D81BC2">
            <w:r w:rsidRPr="006E2599">
              <w:t>СЛК-8. Быть толерантным к другим культурам и религиям.</w:t>
            </w:r>
          </w:p>
          <w:p w:rsidR="00AC2D19" w:rsidRPr="006E2599" w:rsidRDefault="00AC2D19" w:rsidP="00D81BC2">
            <w:r w:rsidRPr="006E2599">
              <w:rPr>
                <w:b/>
              </w:rPr>
              <w:tab/>
            </w:r>
            <w:r w:rsidRPr="006E2599">
              <w:t>Профессиональные компетенции (ПК):</w:t>
            </w:r>
          </w:p>
          <w:p w:rsidR="00AC2D19" w:rsidRPr="006E2599" w:rsidRDefault="00AC2D19" w:rsidP="00D81BC2">
            <w:r w:rsidRPr="006E2599">
              <w:t>ПК-7. Готовить доклады, материалы к презентациям.</w:t>
            </w:r>
          </w:p>
          <w:p w:rsidR="00AC2D19" w:rsidRPr="006E2599" w:rsidRDefault="00AC2D19" w:rsidP="00D81BC2">
            <w:r w:rsidRPr="006E2599">
              <w:t>ПК-13. Пользоваться иностранными языками как предметом и средством обучения.</w:t>
            </w:r>
          </w:p>
          <w:p w:rsidR="00AC2D19" w:rsidRPr="006E2599" w:rsidRDefault="00AC2D19" w:rsidP="00D81BC2">
            <w:r w:rsidRPr="006E2599">
              <w:t>ПК-14.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AC2D19" w:rsidRPr="006E2599" w:rsidRDefault="00AC2D19" w:rsidP="00D81BC2">
            <w:r w:rsidRPr="006E2599">
              <w:t>ПК-15.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AC2D19" w:rsidRPr="006E2599" w:rsidRDefault="00AC2D19" w:rsidP="00D81BC2">
            <w:r w:rsidRPr="006E2599"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AC2D19" w:rsidRPr="006E2599" w:rsidRDefault="00AC2D19" w:rsidP="00D81BC2">
            <w:r w:rsidRPr="006E2599">
              <w:lastRenderedPageBreak/>
              <w:t>ПК-17. Развивать познавательные потребности, мотивы и интересы учащихся, формировать у них лингвистическое мышление в процессе обучения иностранному языку.</w:t>
            </w:r>
          </w:p>
          <w:p w:rsidR="00AC2D19" w:rsidRPr="006E2599" w:rsidRDefault="00AC2D19" w:rsidP="00D81BC2">
            <w:r w:rsidRPr="006E2599">
              <w:t>ПК-18. Учитывать психологические и дидактические особенности обучения иностранным языкам разных групп обучаемых.</w:t>
            </w:r>
          </w:p>
          <w:p w:rsidR="00AC2D19" w:rsidRPr="006E2599" w:rsidRDefault="00AC2D19" w:rsidP="00D81BC2">
            <w:r w:rsidRPr="006E2599">
              <w:t>ПК-19. Устанавливать и поддерживать педагогически целесообразные взаимоотношения при обучении иностранному языку с учетом норм профессионального общения.</w:t>
            </w:r>
          </w:p>
          <w:p w:rsidR="00AC2D19" w:rsidRPr="006E2599" w:rsidRDefault="00AC2D19" w:rsidP="00D81BC2">
            <w:r w:rsidRPr="006E2599">
              <w:t>ПК-20. Использовать иностранный язык для устно и письменного общения в профессиональной деятельности.</w:t>
            </w:r>
          </w:p>
          <w:p w:rsidR="00AC2D19" w:rsidRPr="006E2599" w:rsidRDefault="00AC2D19" w:rsidP="00D81BC2">
            <w:r w:rsidRPr="006E2599">
              <w:t>ПК-38. Пользоваться научной и справочной литературой.</w:t>
            </w:r>
          </w:p>
          <w:p w:rsidR="00AC2D19" w:rsidRPr="006E2599" w:rsidRDefault="00AC2D19" w:rsidP="00D81BC2">
            <w:r w:rsidRPr="006E2599">
              <w:t>ПК-39. Осуществлять отбор материала для исследования.</w:t>
            </w:r>
          </w:p>
          <w:p w:rsidR="00AC2D19" w:rsidRPr="006E2599" w:rsidRDefault="00AC2D19" w:rsidP="00D81BC2">
            <w:r w:rsidRPr="006E2599">
              <w:t>ПК-40. Анализировать и интерпретировать исследуемые явления в их взаимосвязи и взаимозависимости.</w:t>
            </w:r>
          </w:p>
          <w:p w:rsidR="00AC2D19" w:rsidRPr="006E2599" w:rsidRDefault="00AC2D19" w:rsidP="00D81BC2">
            <w:r w:rsidRPr="006E2599">
              <w:t>ПК-41. Готовить научные рефераты, тезисы выступлений и доклады.</w:t>
            </w:r>
          </w:p>
          <w:p w:rsidR="00AC2D19" w:rsidRPr="006E2599" w:rsidRDefault="00AC2D19" w:rsidP="00D81BC2">
            <w:r w:rsidRPr="006E2599"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AC2D19" w:rsidRPr="006E2599" w:rsidRDefault="00AC2D19" w:rsidP="00D81BC2"/>
        </w:tc>
      </w:tr>
      <w:tr w:rsidR="00AC2D19" w:rsidTr="00D81BC2">
        <w:tc>
          <w:tcPr>
            <w:tcW w:w="4785" w:type="dxa"/>
          </w:tcPr>
          <w:p w:rsidR="00AC2D19" w:rsidRPr="005A1320" w:rsidRDefault="00AC2D19" w:rsidP="00D81BC2">
            <w:proofErr w:type="spellStart"/>
            <w:r w:rsidRPr="005A1320"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AC2D19" w:rsidRPr="005A1320" w:rsidRDefault="00AC2D19" w:rsidP="00D81BC2">
            <w:r w:rsidRPr="005A1320">
              <w:t>Практика устной и письменной речи</w:t>
            </w:r>
          </w:p>
        </w:tc>
      </w:tr>
      <w:tr w:rsidR="00AC2D19" w:rsidTr="00D81BC2">
        <w:tc>
          <w:tcPr>
            <w:tcW w:w="4785" w:type="dxa"/>
          </w:tcPr>
          <w:p w:rsidR="00AC2D19" w:rsidRPr="005A1320" w:rsidRDefault="00AC2D19" w:rsidP="00D81BC2">
            <w:r w:rsidRPr="005A1320">
              <w:t>Трудоемкость</w:t>
            </w:r>
          </w:p>
        </w:tc>
        <w:tc>
          <w:tcPr>
            <w:tcW w:w="4786" w:type="dxa"/>
          </w:tcPr>
          <w:p w:rsidR="00AC2D19" w:rsidRPr="005A1320" w:rsidRDefault="00AC2D19" w:rsidP="00D81BC2">
            <w:r w:rsidRPr="005A1320">
              <w:t xml:space="preserve">1) 15 зачетных </w:t>
            </w:r>
            <w:proofErr w:type="gramStart"/>
            <w:r w:rsidRPr="005A1320">
              <w:t>единиц,  552</w:t>
            </w:r>
            <w:proofErr w:type="gramEnd"/>
            <w:r w:rsidRPr="005A1320">
              <w:t xml:space="preserve"> часа (248 аудиторных, 304 самостоятельная работа)</w:t>
            </w:r>
          </w:p>
          <w:p w:rsidR="00AC2D19" w:rsidRPr="005A1320" w:rsidRDefault="00AC2D19" w:rsidP="00D81BC2">
            <w:r w:rsidRPr="005A1320">
              <w:t>2) 15,5 зачетных единиц, 558 часов (42 аудиторных, 516 самостоятельная работа)</w:t>
            </w:r>
          </w:p>
        </w:tc>
      </w:tr>
      <w:tr w:rsidR="00AC2D19" w:rsidTr="00D81BC2">
        <w:tc>
          <w:tcPr>
            <w:tcW w:w="4785" w:type="dxa"/>
          </w:tcPr>
          <w:p w:rsidR="00AC2D19" w:rsidRDefault="00AC2D19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AC2D19" w:rsidRDefault="00AC2D19" w:rsidP="00D81BC2">
            <w:r>
              <w:t>1) 1 семестр: зачет</w:t>
            </w:r>
          </w:p>
          <w:p w:rsidR="00AC2D19" w:rsidRDefault="00AC2D19" w:rsidP="00D81BC2">
            <w:r>
              <w:t>2 семестр: коллоквиум, экзамен</w:t>
            </w:r>
          </w:p>
          <w:p w:rsidR="00AC2D19" w:rsidRDefault="00AC2D19" w:rsidP="00D81BC2">
            <w:r>
              <w:t>3 семестр: зачет</w:t>
            </w:r>
          </w:p>
          <w:p w:rsidR="00AC2D19" w:rsidRDefault="00AC2D19" w:rsidP="00D81BC2">
            <w:r>
              <w:t>4 семестр: коллоквиум, экзамен</w:t>
            </w:r>
          </w:p>
          <w:p w:rsidR="00AC2D19" w:rsidRDefault="00AC2D19" w:rsidP="00D81BC2">
            <w:r>
              <w:t>2) 0 семестр</w:t>
            </w:r>
          </w:p>
          <w:p w:rsidR="00AC2D19" w:rsidRDefault="00AC2D19" w:rsidP="00D81BC2">
            <w:r>
              <w:t>1 семестр: зачет</w:t>
            </w:r>
          </w:p>
          <w:p w:rsidR="00AC2D19" w:rsidRDefault="00AC2D19" w:rsidP="00D81BC2">
            <w:r>
              <w:t>2 семестр: экзамен</w:t>
            </w:r>
          </w:p>
        </w:tc>
      </w:tr>
    </w:tbl>
    <w:p w:rsidR="0003334B" w:rsidRPr="00AC2D19" w:rsidRDefault="00AC2D19" w:rsidP="00AC2D19"/>
    <w:sectPr w:rsidR="0003334B" w:rsidRPr="00AC2D19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A5354"/>
    <w:rsid w:val="006069D0"/>
    <w:rsid w:val="0069416D"/>
    <w:rsid w:val="00766564"/>
    <w:rsid w:val="007E5CC7"/>
    <w:rsid w:val="008F2377"/>
    <w:rsid w:val="00A47CD8"/>
    <w:rsid w:val="00AC2D19"/>
    <w:rsid w:val="00AE6487"/>
    <w:rsid w:val="00B05AD4"/>
    <w:rsid w:val="00B11F76"/>
    <w:rsid w:val="00B44EDE"/>
    <w:rsid w:val="00B62D50"/>
    <w:rsid w:val="00BD3178"/>
    <w:rsid w:val="00BE6C76"/>
    <w:rsid w:val="00BE6C88"/>
    <w:rsid w:val="00C37733"/>
    <w:rsid w:val="00C670CD"/>
    <w:rsid w:val="00CF0B8F"/>
    <w:rsid w:val="00DA1624"/>
    <w:rsid w:val="00E63A33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2024-01-23T06:02:00Z</dcterms:created>
  <dcterms:modified xsi:type="dcterms:W3CDTF">2024-01-23T06:02:00Z</dcterms:modified>
</cp:coreProperties>
</file>